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EA2007">
        <w:rPr>
          <w:rFonts w:ascii="Arial" w:hAnsi="Arial" w:cs="Arial"/>
          <w:b/>
          <w:bCs/>
          <w:sz w:val="36"/>
          <w:szCs w:val="36"/>
        </w:rPr>
        <w:t>1</w:t>
      </w:r>
      <w:bookmarkStart w:id="0" w:name="_GoBack"/>
      <w:bookmarkEnd w:id="0"/>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their health insurance coverage through thei</w:t>
      </w:r>
      <w:r w:rsidR="003A0E72">
        <w:rPr>
          <w:rFonts w:ascii="Arial" w:hAnsi="Arial" w:cs="Arial"/>
          <w:sz w:val="22"/>
          <w:szCs w:val="22"/>
        </w:rPr>
        <w:t>r employer.  In 2009, employer-</w:t>
      </w:r>
      <w:r w:rsidRPr="00967277">
        <w:rPr>
          <w:rFonts w:ascii="Arial" w:hAnsi="Arial" w:cs="Arial"/>
          <w:sz w:val="22"/>
          <w:szCs w:val="22"/>
        </w:rPr>
        <w:t>sponsored health insurance covered 56 percent of the U.S. population.</w:t>
      </w:r>
      <w:r w:rsidRPr="00967277">
        <w:rPr>
          <w:rStyle w:val="FootnoteReference"/>
          <w:rFonts w:ascii="Arial" w:hAnsi="Arial" w:cs="Arial"/>
          <w:sz w:val="22"/>
          <w:szCs w:val="22"/>
        </w:rPr>
        <w:footnoteReference w:id="1"/>
      </w:r>
      <w:r w:rsidRPr="00967277">
        <w:rPr>
          <w:rFonts w:ascii="Arial" w:hAnsi="Arial" w:cs="Arial"/>
          <w:sz w:val="22"/>
          <w:szCs w:val="22"/>
        </w:rPr>
        <w:t xml:space="preserve">  There are a variety of ways in which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financial risk for self-insured benefit claims may be borne partially or entirely by the employer offering the self-insured </w:t>
      </w:r>
      <w:r w:rsidRPr="00967277">
        <w:rPr>
          <w:rFonts w:ascii="Arial" w:hAnsi="Arial" w:cs="Arial"/>
          <w:sz w:val="22"/>
          <w:szCs w:val="22"/>
        </w:rPr>
        <w:lastRenderedPageBreak/>
        <w:t>plan.  To protect against unexpectedly large claims, self-insured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w:t>
      </w:r>
      <w:r w:rsidRPr="00967277">
        <w:rPr>
          <w:rFonts w:ascii="Arial" w:hAnsi="Arial" w:cs="Arial"/>
          <w:sz w:val="22"/>
          <w:szCs w:val="22"/>
        </w:rPr>
        <w:lastRenderedPageBreak/>
        <w:t>over time.  Today, filing the Form 5500 together with any 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elfare benefit plans (which includes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sidRPr="00967277">
        <w:rPr>
          <w:rStyle w:val="FootnoteReference"/>
          <w:rFonts w:ascii="Arial" w:hAnsi="Arial" w:cs="Arial"/>
          <w:sz w:val="22"/>
          <w:szCs w:val="22"/>
        </w:rPr>
        <w:footnoteReference w:id="9"/>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Pr>
          <w:rFonts w:ascii="Arial" w:hAnsi="Arial" w:cs="Arial"/>
          <w:sz w:val="22"/>
          <w:szCs w:val="22"/>
        </w:rPr>
        <w:t>2009</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0077DC" w:rsidRPr="00967277" w:rsidRDefault="000077DC" w:rsidP="000077DC">
      <w:pPr>
        <w:numPr>
          <w:ilvl w:val="0"/>
          <w:numId w:val="3"/>
        </w:numPr>
        <w:rPr>
          <w:rFonts w:ascii="Arial" w:hAnsi="Arial" w:cs="Arial"/>
          <w:sz w:val="22"/>
          <w:szCs w:val="22"/>
        </w:rPr>
      </w:pPr>
      <w:r w:rsidRPr="00967277">
        <w:rPr>
          <w:rFonts w:ascii="Arial" w:hAnsi="Arial" w:cs="Arial"/>
          <w:sz w:val="22"/>
          <w:szCs w:val="22"/>
        </w:rPr>
        <w:lastRenderedPageBreak/>
        <w:t>Self-insured.  The plan does not include information on a health insurance policy or contract in any Schedule A filed as part of the Form 5500 and the filing either:</w:t>
      </w:r>
    </w:p>
    <w:p w:rsidR="000077DC" w:rsidRPr="00967277" w:rsidRDefault="000077DC" w:rsidP="000077DC">
      <w:pPr>
        <w:numPr>
          <w:ilvl w:val="1"/>
          <w:numId w:val="3"/>
        </w:numPr>
        <w:rPr>
          <w:rFonts w:ascii="Arial" w:hAnsi="Arial" w:cs="Arial"/>
          <w:sz w:val="22"/>
          <w:szCs w:val="22"/>
        </w:rPr>
      </w:pPr>
      <w:r w:rsidRPr="00967277">
        <w:rPr>
          <w:rFonts w:ascii="Arial" w:hAnsi="Arial" w:cs="Arial"/>
          <w:sz w:val="22"/>
          <w:szCs w:val="22"/>
        </w:rPr>
        <w:t xml:space="preserve">indicates the plan is funded through a trust or general assets of the sponsor, or </w:t>
      </w:r>
    </w:p>
    <w:p w:rsidR="000077DC" w:rsidRPr="00967277" w:rsidRDefault="000077DC" w:rsidP="000077DC">
      <w:pPr>
        <w:numPr>
          <w:ilvl w:val="1"/>
          <w:numId w:val="3"/>
        </w:numPr>
        <w:rPr>
          <w:rFonts w:ascii="Arial" w:hAnsi="Arial" w:cs="Arial"/>
          <w:sz w:val="22"/>
          <w:szCs w:val="22"/>
        </w:rPr>
      </w:pPr>
      <w:proofErr w:type="gramStart"/>
      <w:r w:rsidRPr="00967277">
        <w:rPr>
          <w:rFonts w:ascii="Arial" w:hAnsi="Arial" w:cs="Arial"/>
          <w:sz w:val="22"/>
          <w:szCs w:val="22"/>
        </w:rPr>
        <w:t>the</w:t>
      </w:r>
      <w:proofErr w:type="gramEnd"/>
      <w:r w:rsidRPr="00967277">
        <w:rPr>
          <w:rFonts w:ascii="Arial" w:hAnsi="Arial" w:cs="Arial"/>
          <w:sz w:val="22"/>
          <w:szCs w:val="22"/>
        </w:rPr>
        <w:t xml:space="preserve"> filing includes a Schedule H or Schedule I. </w:t>
      </w:r>
    </w:p>
    <w:p w:rsidR="000077DC" w:rsidRPr="00967277" w:rsidRDefault="000077DC" w:rsidP="000077DC">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p>
    <w:p w:rsidR="000077DC" w:rsidRPr="00967277" w:rsidRDefault="000077DC" w:rsidP="000077DC">
      <w:pPr>
        <w:numPr>
          <w:ilvl w:val="1"/>
          <w:numId w:val="3"/>
        </w:numPr>
        <w:rPr>
          <w:rFonts w:ascii="Arial" w:hAnsi="Arial" w:cs="Arial"/>
          <w:sz w:val="22"/>
          <w:szCs w:val="22"/>
        </w:rPr>
      </w:pPr>
      <w:r w:rsidRPr="00967277">
        <w:rPr>
          <w:rFonts w:ascii="Arial" w:hAnsi="Arial" w:cs="Arial"/>
          <w:sz w:val="22"/>
          <w:szCs w:val="22"/>
        </w:rPr>
        <w:t xml:space="preserve">the number of individuals covered under insurance contracts as reported on the Schedule A is less than half of the total number of participants as of the end of the plan year, or </w:t>
      </w:r>
    </w:p>
    <w:p w:rsidR="000077DC" w:rsidRPr="00967277" w:rsidRDefault="000077DC" w:rsidP="000077DC">
      <w:pPr>
        <w:numPr>
          <w:ilvl w:val="1"/>
          <w:numId w:val="3"/>
        </w:numPr>
        <w:rPr>
          <w:rFonts w:ascii="Arial" w:hAnsi="Arial" w:cs="Arial"/>
          <w:sz w:val="22"/>
          <w:szCs w:val="22"/>
        </w:rPr>
      </w:pPr>
      <w:r w:rsidRPr="00967277">
        <w:rPr>
          <w:rFonts w:ascii="Arial" w:hAnsi="Arial" w:cs="Arial"/>
          <w:sz w:val="22"/>
          <w:szCs w:val="22"/>
        </w:rPr>
        <w:t>the filing’s Schedule H indicates that benefits were paid directly to participants or</w:t>
      </w:r>
    </w:p>
    <w:p w:rsidR="000077DC" w:rsidRPr="00967277" w:rsidRDefault="000077DC" w:rsidP="000077DC">
      <w:pPr>
        <w:numPr>
          <w:ilvl w:val="1"/>
          <w:numId w:val="3"/>
        </w:numPr>
        <w:rPr>
          <w:rFonts w:ascii="Arial" w:hAnsi="Arial" w:cs="Arial"/>
          <w:sz w:val="22"/>
          <w:szCs w:val="22"/>
        </w:rPr>
      </w:pPr>
      <w:proofErr w:type="gramStart"/>
      <w:r w:rsidRPr="00967277">
        <w:rPr>
          <w:rFonts w:ascii="Arial" w:hAnsi="Arial" w:cs="Arial"/>
          <w:sz w:val="22"/>
          <w:szCs w:val="22"/>
        </w:rPr>
        <w:t>the</w:t>
      </w:r>
      <w:proofErr w:type="gramEnd"/>
      <w:r w:rsidRPr="00967277">
        <w:rPr>
          <w:rFonts w:ascii="Arial" w:hAnsi="Arial" w:cs="Arial"/>
          <w:sz w:val="22"/>
          <w:szCs w:val="22"/>
        </w:rPr>
        <w:t xml:space="preserve"> plan attaches a Schedule I.</w:t>
      </w:r>
    </w:p>
    <w:p w:rsidR="000077DC" w:rsidRPr="00967277" w:rsidRDefault="000077DC" w:rsidP="000077DC">
      <w:pPr>
        <w:numPr>
          <w:ilvl w:val="0"/>
          <w:numId w:val="3"/>
        </w:numPr>
        <w:rPr>
          <w:rFonts w:ascii="Arial" w:hAnsi="Arial" w:cs="Arial"/>
          <w:sz w:val="22"/>
          <w:szCs w:val="22"/>
        </w:rPr>
      </w:pPr>
      <w:r w:rsidRPr="00967277">
        <w:rPr>
          <w:rFonts w:ascii="Arial" w:hAnsi="Arial" w:cs="Arial"/>
          <w:sz w:val="22"/>
          <w:szCs w:val="22"/>
        </w:rPr>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beginning 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beginning 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Generally, small group health plans that fully-insure benefits or self-insure benefits but do not have a trust are not required to </w:t>
      </w:r>
      <w:r w:rsidRPr="00967277">
        <w:rPr>
          <w:rFonts w:ascii="Arial" w:hAnsi="Arial" w:cs="Arial"/>
          <w:sz w:val="22"/>
          <w:szCs w:val="22"/>
        </w:rPr>
        <w:lastRenderedPageBreak/>
        <w:t>file a Form 5500.</w:t>
      </w:r>
      <w:r w:rsidRPr="00967277">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r>
        <w:rPr>
          <w:rFonts w:ascii="Arial" w:hAnsi="Arial" w:cs="Arial"/>
          <w:sz w:val="22"/>
          <w:szCs w:val="22"/>
        </w:rPr>
        <w:t xml:space="preserve">The </w:t>
      </w:r>
      <w:r w:rsidRPr="00967277">
        <w:rPr>
          <w:rFonts w:ascii="Arial" w:hAnsi="Arial" w:cs="Arial"/>
          <w:sz w:val="22"/>
          <w:szCs w:val="22"/>
        </w:rPr>
        <w:t>tables</w:t>
      </w:r>
      <w:r>
        <w:rPr>
          <w:rFonts w:ascii="Arial" w:hAnsi="Arial" w:cs="Arial"/>
          <w:sz w:val="22"/>
          <w:szCs w:val="22"/>
        </w:rPr>
        <w:t xml:space="preserve"> in this document</w:t>
      </w:r>
      <w:r w:rsidRPr="00967277">
        <w:rPr>
          <w:rFonts w:ascii="Arial" w:hAnsi="Arial" w:cs="Arial"/>
          <w:sz w:val="22"/>
          <w:szCs w:val="22"/>
        </w:rPr>
        <w:t xml:space="preserve"> summarize Form 5500 data for health plans that file.  In many cases, the reported data reflect adjustments made to correct inaccuracies within the data.  </w:t>
      </w:r>
      <w:r w:rsidR="00B066CF">
        <w:rPr>
          <w:rFonts w:ascii="Arial" w:hAnsi="Arial" w:cs="Arial"/>
          <w:sz w:val="22"/>
          <w:szCs w:val="22"/>
        </w:rPr>
        <w:t xml:space="preserve">For plan years prior to 2009, most plans filed paper copies of the Form 5500 </w:t>
      </w:r>
      <w:r w:rsidRPr="00967277">
        <w:rPr>
          <w:rFonts w:ascii="Arial" w:hAnsi="Arial" w:cs="Arial"/>
          <w:sz w:val="22"/>
          <w:szCs w:val="22"/>
        </w:rPr>
        <w:t>and these filings were scanned in order to compile data.</w:t>
      </w:r>
      <w:r w:rsidR="00B066CF">
        <w:rPr>
          <w:rFonts w:ascii="Arial" w:hAnsi="Arial" w:cs="Arial"/>
          <w:sz w:val="22"/>
          <w:szCs w:val="22"/>
        </w:rPr>
        <w:t xml:space="preserve">  For plan year 2009, all plans were required to file electronically.</w:t>
      </w:r>
      <w:r w:rsidRPr="00967277">
        <w:rPr>
          <w:rFonts w:ascii="Arial" w:hAnsi="Arial" w:cs="Arial"/>
          <w:sz w:val="22"/>
          <w:szCs w:val="22"/>
        </w:rPr>
        <w:t xml:space="preserve"> During the scanning process, information from the forms was not always accurately captured.  Therefore, the data presented in the following tables have been edited to accurately reflect the original information provided.  In addition to inaccuracies introduced by scanning, some filings are received with logical inconsistencies.  For instance, some plans which are categorized as fully-insured due to the presence of a Schedule A for health insurance do not report being funded by insurance.  Many of these inconsistencies have been corrected by imputing Form 5500 information based on other information reported.  It should be noted here, however, that information from Schedule A is always reported as filed, i.e., no Schedule </w:t>
      </w:r>
      <w:proofErr w:type="spellStart"/>
      <w:proofErr w:type="gramStart"/>
      <w:r w:rsidRPr="00967277">
        <w:rPr>
          <w:rFonts w:ascii="Arial" w:hAnsi="Arial" w:cs="Arial"/>
          <w:sz w:val="22"/>
          <w:szCs w:val="22"/>
        </w:rPr>
        <w:t>A</w:t>
      </w:r>
      <w:proofErr w:type="spellEnd"/>
      <w:proofErr w:type="gramEnd"/>
      <w:r w:rsidRPr="00967277">
        <w:rPr>
          <w:rFonts w:ascii="Arial" w:hAnsi="Arial" w:cs="Arial"/>
          <w:sz w:val="22"/>
          <w:szCs w:val="22"/>
        </w:rPr>
        <w:t xml:space="preserve"> information has been edited or imputed.</w:t>
      </w:r>
    </w:p>
    <w:sectPr w:rsidR="004A3CA6"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24B" w:rsidRDefault="0021124B" w:rsidP="000077DC">
      <w:r>
        <w:separator/>
      </w:r>
    </w:p>
  </w:endnote>
  <w:endnote w:type="continuationSeparator" w:id="0">
    <w:p w:rsidR="0021124B" w:rsidRDefault="0021124B"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24B" w:rsidRDefault="0021124B" w:rsidP="000077DC">
      <w:r>
        <w:separator/>
      </w:r>
    </w:p>
  </w:footnote>
  <w:footnote w:type="continuationSeparator" w:id="0">
    <w:p w:rsidR="0021124B" w:rsidRDefault="0021124B" w:rsidP="000077DC">
      <w:r>
        <w:continuationSeparator/>
      </w:r>
    </w:p>
  </w:footnote>
  <w:footnote w:id="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U.S. Department of Labor, Employee Benefits Security Administration calculations using the March 2010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Pr="00967277">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Pr="00967277">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Last viewed February 24, 2011.</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Pr>
          <w:rFonts w:ascii="Arial" w:hAnsi="Arial" w:cs="Arial"/>
          <w:sz w:val="18"/>
          <w:szCs w:val="18"/>
        </w:rPr>
        <w:t>2009</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0077DC" w:rsidRPr="00967277" w:rsidRDefault="000077DC" w:rsidP="000077DC">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Schedule I or the Form 5500 Short Form</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77DC"/>
    <w:rsid w:val="000200AC"/>
    <w:rsid w:val="000B5716"/>
    <w:rsid w:val="000B5CB3"/>
    <w:rsid w:val="0021124B"/>
    <w:rsid w:val="002463C8"/>
    <w:rsid w:val="002721C1"/>
    <w:rsid w:val="003A0E72"/>
    <w:rsid w:val="003A235F"/>
    <w:rsid w:val="00423DC9"/>
    <w:rsid w:val="00480324"/>
    <w:rsid w:val="004A3CA6"/>
    <w:rsid w:val="004E1EE4"/>
    <w:rsid w:val="005E48EF"/>
    <w:rsid w:val="00883E5C"/>
    <w:rsid w:val="00AF700F"/>
    <w:rsid w:val="00B066CF"/>
    <w:rsid w:val="00C07C10"/>
    <w:rsid w:val="00C21202"/>
    <w:rsid w:val="00C46C67"/>
    <w:rsid w:val="00C56125"/>
    <w:rsid w:val="00C60BF1"/>
    <w:rsid w:val="00D05FCD"/>
    <w:rsid w:val="00E20238"/>
    <w:rsid w:val="00E76190"/>
    <w:rsid w:val="00EA07F1"/>
    <w:rsid w:val="00EA2007"/>
    <w:rsid w:val="00ED1902"/>
    <w:rsid w:val="00EF6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AD117AC9-0F98-4D8F-8B05-9BA349EE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8</cp:revision>
  <dcterms:created xsi:type="dcterms:W3CDTF">2012-03-14T13:42:00Z</dcterms:created>
  <dcterms:modified xsi:type="dcterms:W3CDTF">2015-07-01T16:52:00Z</dcterms:modified>
</cp:coreProperties>
</file>